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C1FE" w14:textId="77777777" w:rsidR="00A151C9" w:rsidRPr="00DC651A" w:rsidRDefault="00974204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3 </w:t>
      </w:r>
    </w:p>
    <w:p w14:paraId="5B83105B" w14:textId="77777777" w:rsidR="00A151C9" w:rsidRPr="00DC651A" w:rsidRDefault="00974204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BE6A9D" w:rsidRPr="00DC651A">
        <w:rPr>
          <w:rFonts w:eastAsia="Times New Roman" w:cstheme="minorHAnsi"/>
          <w:i/>
          <w:iCs/>
          <w:sz w:val="24"/>
          <w:szCs w:val="24"/>
          <w:lang w:eastAsia="pl-PL"/>
        </w:rPr>
        <w:t>Ogłoszenia o wszczęciu</w:t>
      </w:r>
      <w:r w:rsidR="00A151C9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E6A9D" w:rsidRPr="00DC651A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kwalifikacyjnego</w:t>
      </w:r>
      <w:r w:rsidR="00A151C9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E6A9D" w:rsidRPr="00DC651A">
        <w:rPr>
          <w:rFonts w:eastAsia="Times New Roman" w:cstheme="minorHAnsi"/>
          <w:i/>
          <w:iCs/>
          <w:sz w:val="24"/>
          <w:szCs w:val="24"/>
          <w:lang w:eastAsia="pl-PL"/>
        </w:rPr>
        <w:t>na stanowisko</w:t>
      </w:r>
    </w:p>
    <w:p w14:paraId="44C78AEE" w14:textId="22F23B2B" w:rsidR="00974204" w:rsidRPr="00DC651A" w:rsidRDefault="00BE6A9D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DC0210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Członka Zarządu EXATEL S.A. </w:t>
      </w:r>
      <w:r w:rsidR="00F50C90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– </w:t>
      </w:r>
      <w:r w:rsidR="006D5795" w:rsidRPr="006D5795">
        <w:rPr>
          <w:rFonts w:eastAsia="Times New Roman" w:cstheme="minorHAnsi"/>
          <w:i/>
          <w:iCs/>
          <w:sz w:val="24"/>
          <w:szCs w:val="24"/>
          <w:lang w:eastAsia="pl-PL"/>
        </w:rPr>
        <w:t>Prezesa Zarządu</w:t>
      </w:r>
    </w:p>
    <w:p w14:paraId="3629A57A" w14:textId="77777777" w:rsidR="00974204" w:rsidRPr="00DC651A" w:rsidRDefault="00974204" w:rsidP="0097420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6BE0B10" w14:textId="77777777" w:rsidR="00974204" w:rsidRPr="00DC651A" w:rsidRDefault="00974204" w:rsidP="0097420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3BB6B88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78193105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(Imię i nazwisko)</w:t>
      </w:r>
    </w:p>
    <w:p w14:paraId="797A8D51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</w:p>
    <w:p w14:paraId="6D8C4A0B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3A017E4F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</w:p>
    <w:p w14:paraId="66576F58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43576A38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(Miejsce zamieszkania)</w:t>
      </w:r>
    </w:p>
    <w:p w14:paraId="0B92CBBA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</w:p>
    <w:p w14:paraId="199E48D5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685CD7F0" w14:textId="77777777" w:rsidR="00974204" w:rsidRPr="00DC651A" w:rsidRDefault="00974204" w:rsidP="00974204">
      <w:pPr>
        <w:spacing w:after="0" w:line="23" w:lineRule="atLeast"/>
        <w:rPr>
          <w:rFonts w:cstheme="minorHAnsi"/>
          <w:i/>
        </w:rPr>
      </w:pPr>
      <w:r w:rsidRPr="00DC651A">
        <w:rPr>
          <w:rFonts w:cstheme="minorHAnsi"/>
          <w:i/>
        </w:rPr>
        <w:t>(nr telefonu kontaktowego)</w:t>
      </w:r>
    </w:p>
    <w:p w14:paraId="4CD4F3BE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</w:p>
    <w:p w14:paraId="2097ACE6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75D0A41B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  <w:r w:rsidRPr="00DC651A">
        <w:rPr>
          <w:rFonts w:cstheme="minorHAnsi"/>
          <w:i/>
        </w:rPr>
        <w:t>(adres e-mail)</w:t>
      </w:r>
    </w:p>
    <w:p w14:paraId="6034949F" w14:textId="77777777" w:rsidR="00974204" w:rsidRPr="00DC651A" w:rsidRDefault="00974204" w:rsidP="00974204">
      <w:pPr>
        <w:spacing w:after="0" w:line="23" w:lineRule="atLeast"/>
        <w:rPr>
          <w:rFonts w:cstheme="minorHAnsi"/>
          <w:b/>
          <w:sz w:val="24"/>
          <w:szCs w:val="24"/>
        </w:rPr>
      </w:pPr>
    </w:p>
    <w:p w14:paraId="5C36787E" w14:textId="77777777" w:rsidR="00974204" w:rsidRPr="00DC651A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30B966B8" w14:textId="77777777" w:rsidR="00974204" w:rsidRPr="00DC651A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b/>
          <w:sz w:val="24"/>
          <w:szCs w:val="24"/>
        </w:rPr>
        <w:t>OŚWIADCZENIE</w:t>
      </w:r>
    </w:p>
    <w:p w14:paraId="53A67EBA" w14:textId="77777777" w:rsidR="00974204" w:rsidRPr="00DC651A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420EBBAD" w14:textId="26AD4813" w:rsidR="00974204" w:rsidRPr="00DC651A" w:rsidRDefault="00974204" w:rsidP="001204B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W związku z udziałem w postępowaniu kwalifikacyjnym na stanowisko </w:t>
      </w:r>
      <w:r w:rsidR="00DC0210" w:rsidRPr="00DC651A">
        <w:rPr>
          <w:rFonts w:cstheme="minorHAnsi"/>
          <w:sz w:val="24"/>
          <w:szCs w:val="24"/>
        </w:rPr>
        <w:t xml:space="preserve">Członka Zarządu </w:t>
      </w:r>
      <w:r w:rsidR="00F50C90" w:rsidRPr="00DC651A">
        <w:rPr>
          <w:rFonts w:cstheme="minorHAnsi"/>
          <w:sz w:val="24"/>
          <w:szCs w:val="24"/>
        </w:rPr>
        <w:t>–</w:t>
      </w:r>
      <w:r w:rsidR="006D5795" w:rsidRPr="006D5795">
        <w:t xml:space="preserve"> </w:t>
      </w:r>
      <w:r w:rsidR="006D5795" w:rsidRPr="006D5795">
        <w:rPr>
          <w:rFonts w:cstheme="minorHAnsi"/>
          <w:sz w:val="24"/>
          <w:szCs w:val="24"/>
        </w:rPr>
        <w:t>Prezesa Zarządu</w:t>
      </w:r>
      <w:r w:rsidR="00D3537E" w:rsidRPr="00D3537E">
        <w:rPr>
          <w:rFonts w:cstheme="minorHAnsi"/>
          <w:sz w:val="24"/>
          <w:szCs w:val="24"/>
        </w:rPr>
        <w:t xml:space="preserve"> </w:t>
      </w:r>
      <w:r w:rsidR="00BE6A9D" w:rsidRPr="00DC651A">
        <w:rPr>
          <w:rFonts w:cstheme="minorHAnsi"/>
          <w:sz w:val="24"/>
          <w:szCs w:val="24"/>
        </w:rPr>
        <w:t>EXATEL S.A.</w:t>
      </w:r>
      <w:r w:rsidRPr="00DC651A">
        <w:rPr>
          <w:rFonts w:cstheme="minorHAnsi"/>
          <w:sz w:val="24"/>
          <w:szCs w:val="24"/>
        </w:rPr>
        <w:t xml:space="preserve"> z siedzibą w </w:t>
      </w:r>
      <w:r w:rsidR="00BE6A9D" w:rsidRPr="00DC651A">
        <w:rPr>
          <w:rFonts w:cstheme="minorHAnsi"/>
          <w:sz w:val="24"/>
          <w:szCs w:val="24"/>
        </w:rPr>
        <w:t>Warszawie</w:t>
      </w:r>
      <w:r w:rsidRPr="00DC651A">
        <w:rPr>
          <w:rFonts w:cstheme="minorHAnsi"/>
          <w:sz w:val="24"/>
          <w:szCs w:val="24"/>
        </w:rPr>
        <w:t xml:space="preserve"> (dalej: „Spółka” lub</w:t>
      </w:r>
      <w:r w:rsidR="00DC0210" w:rsidRPr="00DC651A">
        <w:rPr>
          <w:rFonts w:cstheme="minorHAnsi"/>
          <w:sz w:val="24"/>
          <w:szCs w:val="24"/>
        </w:rPr>
        <w:t> </w:t>
      </w:r>
      <w:r w:rsidR="00A71D8F" w:rsidRPr="00DC651A">
        <w:rPr>
          <w:rFonts w:cstheme="minorHAnsi"/>
          <w:sz w:val="24"/>
          <w:szCs w:val="24"/>
        </w:rPr>
        <w:t>EXATEL</w:t>
      </w:r>
      <w:r w:rsidR="00DC0210" w:rsidRPr="00DC651A">
        <w:rPr>
          <w:rFonts w:cstheme="minorHAnsi"/>
          <w:sz w:val="24"/>
          <w:szCs w:val="24"/>
        </w:rPr>
        <w:t> </w:t>
      </w:r>
      <w:r w:rsidR="00BF0BEB" w:rsidRPr="00DC651A">
        <w:rPr>
          <w:rFonts w:cstheme="minorHAnsi"/>
          <w:sz w:val="24"/>
          <w:szCs w:val="24"/>
        </w:rPr>
        <w:t xml:space="preserve">S.A.) oświadczam, </w:t>
      </w:r>
      <w:r w:rsidR="001204B2" w:rsidRPr="00DC651A">
        <w:rPr>
          <w:rFonts w:cstheme="minorHAnsi"/>
          <w:sz w:val="24"/>
          <w:szCs w:val="24"/>
        </w:rPr>
        <w:t>że wyrażam zgodę na przetwarzanie</w:t>
      </w:r>
      <w:r w:rsidR="003D27CC" w:rsidRPr="00DC651A">
        <w:rPr>
          <w:rFonts w:cstheme="minorHAnsi"/>
          <w:sz w:val="24"/>
          <w:szCs w:val="24"/>
        </w:rPr>
        <w:t xml:space="preserve"> </w:t>
      </w:r>
      <w:r w:rsidR="0080790C" w:rsidRPr="00DC651A">
        <w:rPr>
          <w:rFonts w:cstheme="minorHAnsi"/>
          <w:sz w:val="24"/>
          <w:szCs w:val="24"/>
        </w:rPr>
        <w:t>podanych przeze mnie</w:t>
      </w:r>
      <w:r w:rsidR="001204B2" w:rsidRPr="00DC651A">
        <w:rPr>
          <w:rFonts w:cstheme="minorHAnsi"/>
          <w:sz w:val="24"/>
          <w:szCs w:val="24"/>
        </w:rPr>
        <w:t xml:space="preserve"> moich danych osobowych dla celów przedmiotowego postępowania kwalifikacyjnego.</w:t>
      </w:r>
    </w:p>
    <w:p w14:paraId="387B7AF6" w14:textId="312B7EB1" w:rsidR="00A71D8F" w:rsidRPr="00DC651A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6CA8108F" w14:textId="77777777" w:rsidR="00A71D8F" w:rsidRPr="00DC651A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74290814" w14:textId="771BA826" w:rsidR="00A71D8F" w:rsidRPr="00DC651A" w:rsidRDefault="00A71D8F" w:rsidP="00A71D8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……………………………….</w:t>
      </w:r>
      <w:r w:rsidRPr="00DC651A">
        <w:rPr>
          <w:rFonts w:cstheme="minorHAnsi"/>
          <w:sz w:val="24"/>
          <w:szCs w:val="24"/>
        </w:rPr>
        <w:tab/>
      </w:r>
      <w:r w:rsidRPr="00DC651A">
        <w:rPr>
          <w:rFonts w:cstheme="minorHAnsi"/>
          <w:sz w:val="24"/>
          <w:szCs w:val="24"/>
        </w:rPr>
        <w:tab/>
      </w:r>
      <w:r w:rsidRPr="00DC651A">
        <w:rPr>
          <w:rFonts w:cstheme="minorHAnsi"/>
          <w:sz w:val="24"/>
          <w:szCs w:val="24"/>
        </w:rPr>
        <w:tab/>
      </w:r>
      <w:r w:rsidRPr="00DC651A">
        <w:rPr>
          <w:rFonts w:cstheme="minorHAnsi"/>
          <w:sz w:val="24"/>
          <w:szCs w:val="24"/>
        </w:rPr>
        <w:tab/>
        <w:t>…………………………………………………………</w:t>
      </w:r>
    </w:p>
    <w:p w14:paraId="6527E9DD" w14:textId="77777777" w:rsidR="00A71D8F" w:rsidRPr="00DC651A" w:rsidRDefault="00A71D8F" w:rsidP="00A71D8F">
      <w:pPr>
        <w:jc w:val="center"/>
        <w:rPr>
          <w:rFonts w:cstheme="minorHAnsi"/>
          <w:i/>
          <w:sz w:val="24"/>
          <w:szCs w:val="24"/>
        </w:rPr>
      </w:pPr>
      <w:r w:rsidRPr="00DC651A">
        <w:rPr>
          <w:rFonts w:cstheme="minorHAnsi"/>
          <w:i/>
          <w:sz w:val="24"/>
          <w:szCs w:val="24"/>
        </w:rPr>
        <w:t xml:space="preserve">Data </w:t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  <w:t>Czytelny podpis Kandydata</w:t>
      </w:r>
    </w:p>
    <w:p w14:paraId="4A42B89C" w14:textId="77777777" w:rsidR="00974204" w:rsidRPr="00DC651A" w:rsidRDefault="00974204" w:rsidP="00A71D8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85DD61C" w14:textId="77777777" w:rsidR="007A29A4" w:rsidRPr="00DC651A" w:rsidRDefault="007A29A4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C27E26F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612696E9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207859A3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41398C2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ED81C73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3C836AE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2E66EF4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D3B53E4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780E3614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43D9ED1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B029403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CF51A00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1CFE771E" w14:textId="77777777" w:rsidR="00D2669F" w:rsidRPr="00DC651A" w:rsidRDefault="00D2669F" w:rsidP="00A71D8F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b/>
          <w:sz w:val="24"/>
          <w:szCs w:val="24"/>
        </w:rPr>
        <w:lastRenderedPageBreak/>
        <w:t>Klauzula informacyjna EXATEL S.A.</w:t>
      </w:r>
    </w:p>
    <w:p w14:paraId="56989A83" w14:textId="77777777" w:rsidR="00873361" w:rsidRPr="00DC651A" w:rsidRDefault="00873361" w:rsidP="00A71D8F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7E5A18F2" w14:textId="6E7BCCEA" w:rsidR="00D2669F" w:rsidRPr="00DC651A" w:rsidRDefault="00D2669F" w:rsidP="00A71D8F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Zgodnie z obowiązującymi przepisami dotyczącymi ochrony danych osobowych, </w:t>
      </w:r>
      <w:r w:rsidRPr="00DC651A">
        <w:rPr>
          <w:rFonts w:cstheme="minorHAnsi"/>
          <w:sz w:val="24"/>
          <w:szCs w:val="24"/>
        </w:rPr>
        <w:br/>
        <w:t>w szczególności rozporządzenia Parlamentu Euro</w:t>
      </w:r>
      <w:r w:rsidR="00BF0BEB" w:rsidRPr="00DC651A">
        <w:rPr>
          <w:rFonts w:cstheme="minorHAnsi"/>
          <w:sz w:val="24"/>
          <w:szCs w:val="24"/>
        </w:rPr>
        <w:t xml:space="preserve">pejskiego i Rady (UE) 2016/679 </w:t>
      </w:r>
      <w:r w:rsidRPr="00DC651A">
        <w:rPr>
          <w:rFonts w:cstheme="minorHAnsi"/>
          <w:sz w:val="24"/>
          <w:szCs w:val="24"/>
        </w:rPr>
        <w:t xml:space="preserve">z dnia 27 kwietnia 2016 r. w sprawie ochrony osób fizycznych w </w:t>
      </w:r>
      <w:r w:rsidR="00BF0BEB" w:rsidRPr="00DC651A">
        <w:rPr>
          <w:rFonts w:cstheme="minorHAnsi"/>
          <w:sz w:val="24"/>
          <w:szCs w:val="24"/>
        </w:rPr>
        <w:t xml:space="preserve">związku </w:t>
      </w:r>
      <w:r w:rsidRPr="00DC651A">
        <w:rPr>
          <w:rFonts w:cstheme="minorHAnsi"/>
          <w:sz w:val="24"/>
          <w:szCs w:val="24"/>
        </w:rPr>
        <w:t>z przetwarzaniem danych osobowych i w sprawie swob</w:t>
      </w:r>
      <w:r w:rsidR="00BF0BEB" w:rsidRPr="00DC651A">
        <w:rPr>
          <w:rFonts w:cstheme="minorHAnsi"/>
          <w:sz w:val="24"/>
          <w:szCs w:val="24"/>
        </w:rPr>
        <w:t xml:space="preserve">odnego przepływu takich danych </w:t>
      </w:r>
      <w:r w:rsidRPr="00DC651A">
        <w:rPr>
          <w:rFonts w:cstheme="minorHAnsi"/>
          <w:sz w:val="24"/>
          <w:szCs w:val="24"/>
        </w:rPr>
        <w:t>oraz uchylenia dyrektywy 95/46/WE (ogólne rozporządzenie o ochronie danych) (Dz. Urz.</w:t>
      </w:r>
      <w:r w:rsidR="00BF0BEB" w:rsidRPr="00DC651A">
        <w:rPr>
          <w:rFonts w:cstheme="minorHAnsi"/>
          <w:sz w:val="24"/>
          <w:szCs w:val="24"/>
        </w:rPr>
        <w:t xml:space="preserve"> UE L 119 z 04.05.2016, str. 1, </w:t>
      </w:r>
      <w:r w:rsidRPr="00DC651A">
        <w:rPr>
          <w:rFonts w:cstheme="minorHAnsi"/>
          <w:sz w:val="24"/>
          <w:szCs w:val="24"/>
        </w:rPr>
        <w:t xml:space="preserve">z </w:t>
      </w:r>
      <w:proofErr w:type="spellStart"/>
      <w:r w:rsidRPr="00DC651A">
        <w:rPr>
          <w:rFonts w:cstheme="minorHAnsi"/>
          <w:sz w:val="24"/>
          <w:szCs w:val="24"/>
        </w:rPr>
        <w:t>późn</w:t>
      </w:r>
      <w:proofErr w:type="spellEnd"/>
      <w:r w:rsidRPr="00DC651A">
        <w:rPr>
          <w:rFonts w:cstheme="minorHAnsi"/>
          <w:sz w:val="24"/>
          <w:szCs w:val="24"/>
        </w:rPr>
        <w:t>. zm.), dalej: „RODO”, celem zapewnienia właściwej o</w:t>
      </w:r>
      <w:r w:rsidR="00BF0BEB" w:rsidRPr="00DC651A">
        <w:rPr>
          <w:rFonts w:cstheme="minorHAnsi"/>
          <w:sz w:val="24"/>
          <w:szCs w:val="24"/>
        </w:rPr>
        <w:t xml:space="preserve">chrony danych osobowych, osobie </w:t>
      </w:r>
      <w:r w:rsidRPr="00DC651A">
        <w:rPr>
          <w:rFonts w:cstheme="minorHAnsi"/>
          <w:sz w:val="24"/>
          <w:szCs w:val="24"/>
        </w:rPr>
        <w:t>której dane dotyczą należy podać informacje dotyczące przetwarzania jej danych osobowych określone w art. 13 i 14 RODO.</w:t>
      </w:r>
    </w:p>
    <w:p w14:paraId="617BE7F5" w14:textId="77777777" w:rsidR="00D2669F" w:rsidRPr="00DC651A" w:rsidRDefault="00D2669F" w:rsidP="00A71D8F">
      <w:p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 świetle powyższego pragniemy poinformować Państwa, że:</w:t>
      </w:r>
    </w:p>
    <w:p w14:paraId="697E9F82" w14:textId="0C9EF132" w:rsidR="00D2669F" w:rsidRPr="00DC651A" w:rsidRDefault="00D2669F" w:rsidP="00F50C90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Administratorem Pani/Pana danych osob</w:t>
      </w:r>
      <w:r w:rsidR="00BF0BEB" w:rsidRPr="00DC651A">
        <w:rPr>
          <w:rFonts w:cstheme="minorHAnsi"/>
          <w:sz w:val="24"/>
          <w:szCs w:val="24"/>
        </w:rPr>
        <w:t xml:space="preserve">owych (dalej: „Administrator”) </w:t>
      </w:r>
      <w:r w:rsidRPr="00DC651A">
        <w:rPr>
          <w:rFonts w:cstheme="minorHAnsi"/>
          <w:sz w:val="24"/>
          <w:szCs w:val="24"/>
        </w:rPr>
        <w:t>jest EXATEL S.A. z siedzibą w Warszawie, ul. Perkuna 47, 04-16</w:t>
      </w:r>
      <w:r w:rsidR="00BF0BEB" w:rsidRPr="00DC651A">
        <w:rPr>
          <w:rFonts w:cstheme="minorHAnsi"/>
          <w:sz w:val="24"/>
          <w:szCs w:val="24"/>
        </w:rPr>
        <w:t xml:space="preserve">4 Warszawa, wpisana do Rejestru </w:t>
      </w:r>
      <w:r w:rsidRPr="00DC651A">
        <w:rPr>
          <w:rFonts w:cstheme="minorHAnsi"/>
          <w:sz w:val="24"/>
          <w:szCs w:val="24"/>
        </w:rPr>
        <w:t>Przedsiębiorców w Sądzie Rejonowym dla m.st. Warszawy, X</w:t>
      </w:r>
      <w:r w:rsidR="00566A7B" w:rsidRPr="00DC651A">
        <w:rPr>
          <w:rFonts w:cstheme="minorHAnsi"/>
          <w:sz w:val="24"/>
          <w:szCs w:val="24"/>
        </w:rPr>
        <w:t xml:space="preserve">IV </w:t>
      </w:r>
      <w:r w:rsidRPr="00DC651A">
        <w:rPr>
          <w:rFonts w:cstheme="minorHAnsi"/>
          <w:sz w:val="24"/>
          <w:szCs w:val="24"/>
        </w:rPr>
        <w:t>Wydział Gospodarczy Krajowego Rejestru Sądowego pod nr KRS: 0000044577, NIP 527-010-45-68,</w:t>
      </w:r>
      <w:r w:rsidR="00F50C90" w:rsidRPr="00DC651A">
        <w:t xml:space="preserve"> </w:t>
      </w:r>
      <w:r w:rsidR="00F50C90" w:rsidRPr="00DC651A">
        <w:rPr>
          <w:rFonts w:cstheme="minorHAnsi"/>
          <w:sz w:val="24"/>
          <w:szCs w:val="24"/>
        </w:rPr>
        <w:t>BDO 000250055,</w:t>
      </w:r>
      <w:r w:rsidRPr="00DC651A">
        <w:rPr>
          <w:rFonts w:cstheme="minorHAnsi"/>
          <w:sz w:val="24"/>
          <w:szCs w:val="24"/>
        </w:rPr>
        <w:t xml:space="preserve"> kapitał zakładowy 576 854 559 </w:t>
      </w:r>
      <w:r w:rsidR="00F50C90" w:rsidRPr="00DC651A">
        <w:rPr>
          <w:rFonts w:cstheme="minorHAnsi"/>
          <w:sz w:val="24"/>
          <w:szCs w:val="24"/>
        </w:rPr>
        <w:t>PLN, kapitał opłacony w całości, będąca dużym przedsiębiorcą w rozumieniu ustawy z dnia 8 marca 2013 r. o przeciwdziałaniu nadmiernym opóźnieniom w transakcjach handlowych.</w:t>
      </w:r>
    </w:p>
    <w:p w14:paraId="39BA2195" w14:textId="45D337DB" w:rsidR="00D2669F" w:rsidRPr="00DC651A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Z Administratorem można się kontaktować pisemnie</w:t>
      </w:r>
      <w:r w:rsidR="00BF0BEB" w:rsidRPr="00DC651A">
        <w:rPr>
          <w:rFonts w:cstheme="minorHAnsi"/>
          <w:sz w:val="24"/>
          <w:szCs w:val="24"/>
        </w:rPr>
        <w:t xml:space="preserve">, za pomocą poczty tradycyjnej </w:t>
      </w:r>
      <w:r w:rsidRPr="00DC651A">
        <w:rPr>
          <w:rFonts w:cstheme="minorHAnsi"/>
          <w:sz w:val="24"/>
          <w:szCs w:val="24"/>
        </w:rPr>
        <w:t>na adres ul. Perkuna 47, 04-164 Warszawa lub drogą e-mailową pod adresem: kontakt@exatel.pl</w:t>
      </w:r>
    </w:p>
    <w:p w14:paraId="34A7256D" w14:textId="14E9E18C" w:rsidR="00D2669F" w:rsidRPr="00DC651A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Administrator wyznaczył Inspektora Ochrony Danych,</w:t>
      </w:r>
      <w:r w:rsidR="00BF0BEB" w:rsidRPr="00DC651A">
        <w:rPr>
          <w:rFonts w:cstheme="minorHAnsi"/>
          <w:sz w:val="24"/>
          <w:szCs w:val="24"/>
        </w:rPr>
        <w:t xml:space="preserve"> z którym można się kontaktować </w:t>
      </w:r>
      <w:r w:rsidRPr="00DC651A">
        <w:rPr>
          <w:rFonts w:cstheme="minorHAnsi"/>
          <w:sz w:val="24"/>
          <w:szCs w:val="24"/>
        </w:rPr>
        <w:t xml:space="preserve">pisemnie, za pomocą poczty tradycyjnej na adres: </w:t>
      </w:r>
      <w:r w:rsidR="00BF0BEB" w:rsidRPr="00DC651A">
        <w:rPr>
          <w:rFonts w:cstheme="minorHAnsi"/>
          <w:sz w:val="24"/>
          <w:szCs w:val="24"/>
        </w:rPr>
        <w:t xml:space="preserve">ul. Perkuna 47, 04-164 Warszawa </w:t>
      </w:r>
      <w:r w:rsidRPr="00DC651A">
        <w:rPr>
          <w:rFonts w:cstheme="minorHAnsi"/>
          <w:sz w:val="24"/>
          <w:szCs w:val="24"/>
        </w:rPr>
        <w:t>lub drogą e-mailową pod adresem: odo@exatel.pl</w:t>
      </w:r>
    </w:p>
    <w:p w14:paraId="103FC1B2" w14:textId="03158D9F" w:rsidR="00C80D2F" w:rsidRPr="00DC651A" w:rsidRDefault="00C80D2F" w:rsidP="00D3537E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bCs/>
          <w:sz w:val="24"/>
          <w:szCs w:val="24"/>
        </w:rPr>
        <w:t xml:space="preserve">Pani/Pana dane osobowe będą przetwarzane na podstawie Pani/Pana zgody na przetwarzanie danych w celu przeprowadzenia i rozstrzygnięcia postępowania kwalifikacyjnego na stanowisko </w:t>
      </w:r>
      <w:r w:rsidR="003F649B">
        <w:rPr>
          <w:rFonts w:cstheme="minorHAnsi"/>
          <w:bCs/>
          <w:sz w:val="24"/>
          <w:szCs w:val="24"/>
        </w:rPr>
        <w:t xml:space="preserve">Członka Zarządu </w:t>
      </w:r>
      <w:r w:rsidR="00CE6E2B" w:rsidRPr="00DC651A">
        <w:rPr>
          <w:rFonts w:cstheme="minorHAnsi"/>
          <w:bCs/>
          <w:sz w:val="24"/>
          <w:szCs w:val="24"/>
        </w:rPr>
        <w:t>EXATEL S.A.</w:t>
      </w:r>
      <w:r w:rsidR="005907D8">
        <w:rPr>
          <w:rFonts w:cstheme="minorHAnsi"/>
          <w:bCs/>
          <w:sz w:val="24"/>
          <w:szCs w:val="24"/>
        </w:rPr>
        <w:t xml:space="preserve"> </w:t>
      </w:r>
      <w:r w:rsidRPr="00DC651A">
        <w:rPr>
          <w:rFonts w:cstheme="minorHAnsi"/>
          <w:bCs/>
          <w:sz w:val="24"/>
          <w:szCs w:val="24"/>
        </w:rPr>
        <w:t>(art. 6 ust. 1 lit. a) RODO).</w:t>
      </w:r>
    </w:p>
    <w:p w14:paraId="081AD2A1" w14:textId="64295DC7" w:rsidR="00C80D2F" w:rsidRPr="00DC651A" w:rsidRDefault="00C80D2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bCs/>
          <w:sz w:val="24"/>
          <w:szCs w:val="24"/>
        </w:rPr>
        <w:t>W każdej chwili przysługuje Pani/Panu prawo do cofnięcia zgody na przetwarzanie danych. Jeżeli skorzysta Pan/Pani z tego prawa – zaprzestaniemy przetwarzania danych w celu wskazanym powyżej.</w:t>
      </w:r>
      <w:r w:rsidRPr="00DC651A">
        <w:rPr>
          <w:rFonts w:cstheme="minorHAnsi"/>
          <w:sz w:val="24"/>
          <w:szCs w:val="24"/>
        </w:rPr>
        <w:t xml:space="preserve"> Przetwarzanie danych przed cofnięciem zgody pozostanie prawnie wiążące. Złożenie pisemnego oświadczenia o wycofaniu swojej kandydatury oznacza wycofanie zgody na przetwarzanie danych osobowych.</w:t>
      </w:r>
    </w:p>
    <w:p w14:paraId="65F7C27B" w14:textId="4DDC7D01" w:rsidR="00C80D2F" w:rsidRPr="00DC651A" w:rsidRDefault="00C80D2F" w:rsidP="00C80D2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Okres przetwarzania Pani/Pana danych osobowych związany jest ze wskazanym powyżej celem ich przetwarzania. Wobec powyższego dane osobowe będą przetwarzane przez czas niezbędny dla przeprowadzenia postępowania kwalifikacyjnego, </w:t>
      </w:r>
      <w:r w:rsidRPr="00DC651A">
        <w:rPr>
          <w:rFonts w:cstheme="minorHAnsi"/>
          <w:bCs/>
          <w:sz w:val="24"/>
          <w:szCs w:val="24"/>
        </w:rPr>
        <w:t>nie dłużej jednak niż 2 miesiące po zakończeniu postępowania kwalifikacyjnego. Po zakończeniu postępowania kwalifikacyjnego Kandydaci, którzy nie zostali wybrani w wyniku przeprowadzonego</w:t>
      </w:r>
      <w:r w:rsidRPr="00DC651A">
        <w:rPr>
          <w:rFonts w:cstheme="minorHAnsi"/>
          <w:sz w:val="24"/>
          <w:szCs w:val="24"/>
        </w:rPr>
        <w:t xml:space="preserve"> postępowania mogą odebrać zgłoszenia w terminie do 2 miesięcy po ogłoszeniu wyniku postępowania </w:t>
      </w:r>
      <w:r w:rsidRPr="00DC651A">
        <w:rPr>
          <w:rFonts w:cstheme="minorHAnsi"/>
          <w:sz w:val="24"/>
          <w:szCs w:val="24"/>
        </w:rPr>
        <w:lastRenderedPageBreak/>
        <w:t xml:space="preserve">kwalifikacyjnego. Zgłoszenia, które nie zostaną odebrane w ww. terminie zostaną zniszczone. </w:t>
      </w:r>
    </w:p>
    <w:p w14:paraId="376C68C9" w14:textId="77777777" w:rsidR="00873361" w:rsidRPr="00DC651A" w:rsidRDefault="00873361" w:rsidP="0087336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08CA6ACE" w14:textId="6B9BF618" w:rsidR="00C80D2F" w:rsidRPr="00DC651A" w:rsidRDefault="00D2669F" w:rsidP="00566A7B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Państwa dane mogą zostać przekazane:</w:t>
      </w:r>
    </w:p>
    <w:p w14:paraId="3DEFBDFE" w14:textId="07380613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sz w:val="24"/>
          <w:szCs w:val="24"/>
        </w:rPr>
        <w:t>Radzie Nadzorczej EXATEL S.A. w celu przeprowadzenia postępowania kwalifikacyjnego,</w:t>
      </w:r>
      <w:r w:rsidRPr="00DC651A">
        <w:rPr>
          <w:rFonts w:cstheme="minorHAnsi"/>
          <w:b/>
          <w:sz w:val="24"/>
          <w:szCs w:val="24"/>
        </w:rPr>
        <w:t xml:space="preserve"> </w:t>
      </w:r>
    </w:p>
    <w:p w14:paraId="3158A120" w14:textId="1C4BC055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Radzie do spraw spółek z udziałem Skarbu Państwa i państwowych osób prawnych, zgodnie z ustawą z dnia 16 grudnia 2016 r. o zasadach zarządzania mieniem państwowym (Dz. U. </w:t>
      </w:r>
      <w:r w:rsidR="004B32FF" w:rsidRPr="00DC651A">
        <w:rPr>
          <w:rFonts w:cstheme="minorHAnsi"/>
          <w:sz w:val="24"/>
          <w:szCs w:val="24"/>
        </w:rPr>
        <w:t>202</w:t>
      </w:r>
      <w:r w:rsidR="004B32FF">
        <w:rPr>
          <w:rFonts w:cstheme="minorHAnsi"/>
          <w:sz w:val="24"/>
          <w:szCs w:val="24"/>
        </w:rPr>
        <w:t>4</w:t>
      </w:r>
      <w:r w:rsidR="004B32FF" w:rsidRPr="00DC651A">
        <w:rPr>
          <w:rFonts w:cstheme="minorHAnsi"/>
          <w:sz w:val="24"/>
          <w:szCs w:val="24"/>
        </w:rPr>
        <w:t xml:space="preserve"> </w:t>
      </w:r>
      <w:r w:rsidRPr="00DC651A">
        <w:rPr>
          <w:rFonts w:cstheme="minorHAnsi"/>
          <w:sz w:val="24"/>
          <w:szCs w:val="24"/>
        </w:rPr>
        <w:t xml:space="preserve">poz. </w:t>
      </w:r>
      <w:r w:rsidR="004B32FF">
        <w:rPr>
          <w:rFonts w:cstheme="minorHAnsi"/>
          <w:sz w:val="24"/>
          <w:szCs w:val="24"/>
        </w:rPr>
        <w:t>125</w:t>
      </w:r>
      <w:r w:rsidRPr="00DC651A">
        <w:rPr>
          <w:rFonts w:cstheme="minorHAnsi"/>
          <w:sz w:val="24"/>
          <w:szCs w:val="24"/>
        </w:rPr>
        <w:t>);</w:t>
      </w:r>
    </w:p>
    <w:p w14:paraId="302A1906" w14:textId="77777777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o ile skierowany zostanie odpowiedni wniosek - instytucjom określonym przez przepisy prawa,</w:t>
      </w:r>
    </w:p>
    <w:p w14:paraId="5A0ED132" w14:textId="77777777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podmiotom przetwarzającym, które świadczą usługi na rzecz Administratora i którym te dane są powierzane. </w:t>
      </w:r>
    </w:p>
    <w:p w14:paraId="1CD81066" w14:textId="77777777" w:rsidR="00D2669F" w:rsidRPr="00DC651A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 związku z przetwarzaniem Pani/Pana danych osobowych przysługuje Pani/Panu prawo:</w:t>
      </w:r>
    </w:p>
    <w:p w14:paraId="27F9EC27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dostępu do Pani/Pana danych osobowych;</w:t>
      </w:r>
    </w:p>
    <w:p w14:paraId="39E55881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od Administratora sprostowania Pani/Pana danych osobowych;</w:t>
      </w:r>
    </w:p>
    <w:p w14:paraId="2E811984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od Administratora usunięcia Pani/Pana danych osobowych;</w:t>
      </w:r>
    </w:p>
    <w:p w14:paraId="29BCAFD3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od Administratora ograniczenia przetwarzania Pani/Pana danych osobowych;</w:t>
      </w:r>
    </w:p>
    <w:p w14:paraId="46B20772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wniesienia sprzeciwu wobec przetwarzania Pani/Pana danych osobowych;</w:t>
      </w:r>
    </w:p>
    <w:p w14:paraId="36D4796E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przeniesienia Pani/Pana danych osobowych;</w:t>
      </w:r>
    </w:p>
    <w:p w14:paraId="104342B6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wniesienia skargi do organu nadzorczego.</w:t>
      </w:r>
    </w:p>
    <w:p w14:paraId="02EBB350" w14:textId="5987597D" w:rsidR="007A29A4" w:rsidRPr="00BF0BEB" w:rsidRDefault="007A29A4" w:rsidP="001204B2">
      <w:pPr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1F613413" w14:textId="6CFDBD1B" w:rsidR="007A29A4" w:rsidRPr="00BF0BEB" w:rsidRDefault="007A29A4" w:rsidP="00A71D8F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5D4C9BAF" w14:textId="7F14A203" w:rsidR="00BE6A9D" w:rsidRPr="00BF0BEB" w:rsidRDefault="00BE6A9D" w:rsidP="007A29A4">
      <w:pPr>
        <w:jc w:val="both"/>
        <w:rPr>
          <w:rFonts w:cstheme="minorHAnsi"/>
          <w:b/>
          <w:sz w:val="24"/>
          <w:szCs w:val="24"/>
        </w:rPr>
      </w:pPr>
    </w:p>
    <w:p w14:paraId="7CB10D90" w14:textId="77777777" w:rsidR="00974204" w:rsidRPr="00BF0BEB" w:rsidRDefault="00974204" w:rsidP="0097420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sectPr w:rsidR="00974204" w:rsidRPr="00BF0BEB" w:rsidSect="00BF0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3AB35" w14:textId="77777777" w:rsidR="006F265C" w:rsidRDefault="006F265C">
      <w:pPr>
        <w:spacing w:after="0" w:line="240" w:lineRule="auto"/>
      </w:pPr>
      <w:r>
        <w:separator/>
      </w:r>
    </w:p>
  </w:endnote>
  <w:endnote w:type="continuationSeparator" w:id="0">
    <w:p w14:paraId="01E2B942" w14:textId="77777777" w:rsidR="006F265C" w:rsidRDefault="006F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8991E" w14:textId="77777777" w:rsidR="00A946FC" w:rsidRDefault="00A946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AFD6" w14:textId="77777777" w:rsidR="00310229" w:rsidRPr="00A946FC" w:rsidRDefault="000C1FF9" w:rsidP="00A946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02DD0" w14:textId="77777777" w:rsidR="00A946FC" w:rsidRDefault="00A94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61BAC" w14:textId="77777777" w:rsidR="006F265C" w:rsidRDefault="006F265C">
      <w:pPr>
        <w:spacing w:after="0" w:line="240" w:lineRule="auto"/>
      </w:pPr>
      <w:r>
        <w:separator/>
      </w:r>
    </w:p>
  </w:footnote>
  <w:footnote w:type="continuationSeparator" w:id="0">
    <w:p w14:paraId="01ECF969" w14:textId="77777777" w:rsidR="006F265C" w:rsidRDefault="006F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C8B22" w14:textId="77777777" w:rsidR="00A946FC" w:rsidRDefault="00A94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4B2A" w14:textId="77777777" w:rsidR="00A946FC" w:rsidRDefault="00A946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2EA57" w14:textId="77777777" w:rsidR="00A946FC" w:rsidRDefault="00A946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6C9"/>
    <w:multiLevelType w:val="hybridMultilevel"/>
    <w:tmpl w:val="C2C81774"/>
    <w:lvl w:ilvl="0" w:tplc="1750AEA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26B2BEA"/>
    <w:multiLevelType w:val="hybridMultilevel"/>
    <w:tmpl w:val="C73A8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B97D02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55F9020C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6261E3"/>
    <w:multiLevelType w:val="hybridMultilevel"/>
    <w:tmpl w:val="3FC4C6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B84822"/>
    <w:multiLevelType w:val="hybridMultilevel"/>
    <w:tmpl w:val="0380A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04"/>
    <w:rsid w:val="000C1FF9"/>
    <w:rsid w:val="000E7377"/>
    <w:rsid w:val="00100668"/>
    <w:rsid w:val="001204B2"/>
    <w:rsid w:val="002F0AFC"/>
    <w:rsid w:val="003151F9"/>
    <w:rsid w:val="003242EA"/>
    <w:rsid w:val="003D27CC"/>
    <w:rsid w:val="003D6861"/>
    <w:rsid w:val="003F649B"/>
    <w:rsid w:val="004B32FF"/>
    <w:rsid w:val="00566A7B"/>
    <w:rsid w:val="005907D8"/>
    <w:rsid w:val="006D5795"/>
    <w:rsid w:val="006F265C"/>
    <w:rsid w:val="007A29A4"/>
    <w:rsid w:val="007F5E7D"/>
    <w:rsid w:val="0080790C"/>
    <w:rsid w:val="00873361"/>
    <w:rsid w:val="008E06E9"/>
    <w:rsid w:val="00974204"/>
    <w:rsid w:val="009D4612"/>
    <w:rsid w:val="00A151C9"/>
    <w:rsid w:val="00A64A39"/>
    <w:rsid w:val="00A66FA2"/>
    <w:rsid w:val="00A71D8F"/>
    <w:rsid w:val="00A946FC"/>
    <w:rsid w:val="00AA3B94"/>
    <w:rsid w:val="00B15CF5"/>
    <w:rsid w:val="00B42E93"/>
    <w:rsid w:val="00BD2525"/>
    <w:rsid w:val="00BE6A9D"/>
    <w:rsid w:val="00BF0BEB"/>
    <w:rsid w:val="00C2357B"/>
    <w:rsid w:val="00C62EB3"/>
    <w:rsid w:val="00C80D2F"/>
    <w:rsid w:val="00CE6E2B"/>
    <w:rsid w:val="00D2669F"/>
    <w:rsid w:val="00D35165"/>
    <w:rsid w:val="00D3537E"/>
    <w:rsid w:val="00D65EC7"/>
    <w:rsid w:val="00DC0210"/>
    <w:rsid w:val="00DC651A"/>
    <w:rsid w:val="00E50F0E"/>
    <w:rsid w:val="00F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E7C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42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,Alpha list"/>
    <w:basedOn w:val="Normalny"/>
    <w:link w:val="AkapitzlistZnak"/>
    <w:uiPriority w:val="34"/>
    <w:qFormat/>
    <w:rsid w:val="0097420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74204"/>
  </w:style>
  <w:style w:type="character" w:styleId="Hipercze">
    <w:name w:val="Hyperlink"/>
    <w:basedOn w:val="Domylnaczcionkaakapitu"/>
    <w:uiPriority w:val="99"/>
    <w:unhideWhenUsed/>
    <w:rsid w:val="0097420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2025-02-21T15:47:00Z</dcterms:created>
  <dcterms:modified xsi:type="dcterms:W3CDTF">2025-02-21T15:47:00Z</dcterms:modified>
</cp:coreProperties>
</file>